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A0" w:rsidRPr="005C3E66" w:rsidRDefault="006727A0" w:rsidP="00E646FD">
      <w:pPr>
        <w:pStyle w:val="a4"/>
        <w:jc w:val="right"/>
        <w:rPr>
          <w:rStyle w:val="a5"/>
          <w:rFonts w:asciiTheme="minorHAnsi" w:hAnsiTheme="minorHAnsi" w:cstheme="minorHAnsi"/>
          <w:b w:val="0"/>
          <w:color w:val="FF0000"/>
          <w:sz w:val="20"/>
          <w:szCs w:val="20"/>
        </w:rPr>
      </w:pPr>
      <w:r w:rsidRPr="005C3E66">
        <w:rPr>
          <w:rStyle w:val="a5"/>
          <w:rFonts w:asciiTheme="minorHAnsi" w:hAnsiTheme="minorHAnsi" w:cstheme="minorHAnsi"/>
          <w:b w:val="0"/>
          <w:color w:val="FF0000"/>
          <w:sz w:val="20"/>
          <w:szCs w:val="20"/>
        </w:rPr>
        <w:t>Приложение№ 1</w:t>
      </w:r>
    </w:p>
    <w:p w:rsidR="00E646FD" w:rsidRPr="00201291" w:rsidRDefault="00E646FD" w:rsidP="00E646FD">
      <w:pPr>
        <w:pStyle w:val="a4"/>
        <w:jc w:val="right"/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201291"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  <w:t xml:space="preserve">Утверждаю:  </w:t>
      </w:r>
    </w:p>
    <w:p w:rsidR="00E646FD" w:rsidRPr="00201291" w:rsidRDefault="00E646FD" w:rsidP="00E646FD">
      <w:pPr>
        <w:pStyle w:val="a4"/>
        <w:jc w:val="right"/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201291"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  <w:t xml:space="preserve">                               </w:t>
      </w:r>
      <w:r w:rsidR="0033653C" w:rsidRPr="00201291"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  <w:t>Директор ГМ «Доминго»</w:t>
      </w:r>
      <w:r w:rsidRPr="00201291"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  <w:t xml:space="preserve">    </w:t>
      </w:r>
    </w:p>
    <w:p w:rsidR="00E646FD" w:rsidRPr="00201291" w:rsidRDefault="00E646FD" w:rsidP="00E646FD">
      <w:pPr>
        <w:pStyle w:val="a4"/>
        <w:jc w:val="right"/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201291"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  <w:t>____________</w:t>
      </w:r>
      <w:r w:rsidR="004F720E"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  <w:t>Овсянникова Ю.П</w:t>
      </w:r>
      <w:r w:rsidR="0033653C" w:rsidRPr="00201291"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  <w:t>.</w:t>
      </w:r>
    </w:p>
    <w:p w:rsidR="00E646FD" w:rsidRPr="00201291" w:rsidRDefault="00E646FD" w:rsidP="00E646FD">
      <w:pPr>
        <w:pStyle w:val="a4"/>
        <w:jc w:val="right"/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201291"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  <w:t>«____»________20</w:t>
      </w:r>
      <w:r w:rsidR="003C3CCC"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  <w:t>20</w:t>
      </w:r>
      <w:bookmarkStart w:id="0" w:name="_GoBack"/>
      <w:bookmarkEnd w:id="0"/>
      <w:r w:rsidRPr="00201291"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  <w:t xml:space="preserve"> г.</w:t>
      </w:r>
    </w:p>
    <w:p w:rsidR="00E646FD" w:rsidRPr="00201291" w:rsidRDefault="00E646FD" w:rsidP="00F45A89">
      <w:pPr>
        <w:pStyle w:val="a4"/>
        <w:jc w:val="right"/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201291">
        <w:rPr>
          <w:rStyle w:val="a5"/>
          <w:rFonts w:asciiTheme="minorHAnsi" w:hAnsiTheme="minorHAnsi" w:cstheme="minorHAnsi"/>
          <w:b w:val="0"/>
          <w:color w:val="000000"/>
          <w:sz w:val="20"/>
          <w:szCs w:val="20"/>
        </w:rPr>
        <w:t>М.п.</w:t>
      </w:r>
    </w:p>
    <w:p w:rsidR="00BA70F7" w:rsidRPr="00201291" w:rsidRDefault="008156E7" w:rsidP="00A93E3A">
      <w:pPr>
        <w:pStyle w:val="a4"/>
        <w:tabs>
          <w:tab w:val="left" w:pos="2915"/>
          <w:tab w:val="center" w:pos="4819"/>
        </w:tabs>
        <w:spacing w:before="0" w:beforeAutospacing="0" w:after="200" w:afterAutospacing="0"/>
        <w:jc w:val="center"/>
        <w:rPr>
          <w:rStyle w:val="a5"/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Style w:val="a5"/>
          <w:rFonts w:asciiTheme="minorHAnsi" w:hAnsiTheme="minorHAnsi" w:cstheme="minorHAnsi"/>
          <w:color w:val="000000"/>
          <w:sz w:val="20"/>
          <w:szCs w:val="20"/>
        </w:rPr>
        <w:t>ПРАВИЛА</w:t>
      </w:r>
      <w:r w:rsidR="00BA70F7" w:rsidRPr="00201291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АРЕНДЫ ИНСТРУМЕНТА</w:t>
      </w:r>
    </w:p>
    <w:p w:rsidR="00300AE5" w:rsidRPr="00201291" w:rsidRDefault="00300AE5" w:rsidP="00A93E3A">
      <w:pPr>
        <w:pStyle w:val="a4"/>
        <w:spacing w:before="0" w:beforeAutospacing="0" w:after="200" w:afterAutospacing="0"/>
        <w:jc w:val="center"/>
        <w:rPr>
          <w:rStyle w:val="a5"/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в </w:t>
      </w:r>
      <w:r w:rsidR="0033653C" w:rsidRPr="00201291">
        <w:rPr>
          <w:rStyle w:val="a5"/>
          <w:rFonts w:asciiTheme="minorHAnsi" w:hAnsiTheme="minorHAnsi" w:cstheme="minorHAnsi"/>
          <w:color w:val="000000"/>
          <w:sz w:val="20"/>
          <w:szCs w:val="20"/>
        </w:rPr>
        <w:t>ГМ «Доминго»</w:t>
      </w:r>
    </w:p>
    <w:p w:rsidR="00300AE5" w:rsidRPr="00201291" w:rsidRDefault="00300AE5" w:rsidP="00A93E3A">
      <w:pPr>
        <w:pStyle w:val="a4"/>
        <w:spacing w:before="0" w:beforeAutospacing="0" w:after="200" w:afterAutospacing="0"/>
        <w:jc w:val="center"/>
        <w:rPr>
          <w:rStyle w:val="a5"/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г. </w:t>
      </w:r>
      <w:r w:rsidR="00BF2487" w:rsidRPr="00201291">
        <w:rPr>
          <w:rStyle w:val="a5"/>
          <w:rFonts w:asciiTheme="minorHAnsi" w:hAnsiTheme="minorHAnsi" w:cstheme="minorHAnsi"/>
          <w:color w:val="000000"/>
          <w:sz w:val="20"/>
          <w:szCs w:val="20"/>
        </w:rPr>
        <w:t>Кемерово</w:t>
      </w:r>
      <w:r w:rsidRPr="00201291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BF2487" w:rsidRPr="00201291">
        <w:rPr>
          <w:rStyle w:val="a5"/>
          <w:rFonts w:asciiTheme="minorHAnsi" w:hAnsiTheme="minorHAnsi" w:cstheme="minorHAnsi"/>
          <w:color w:val="000000"/>
          <w:sz w:val="20"/>
          <w:szCs w:val="20"/>
        </w:rPr>
        <w:t>ул. Тухачевского</w:t>
      </w:r>
      <w:r w:rsidRPr="00201291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BF2487" w:rsidRPr="00201291">
        <w:rPr>
          <w:rStyle w:val="a5"/>
          <w:rFonts w:asciiTheme="minorHAnsi" w:hAnsiTheme="minorHAnsi" w:cstheme="minorHAnsi"/>
          <w:color w:val="000000"/>
          <w:sz w:val="20"/>
          <w:szCs w:val="20"/>
        </w:rPr>
        <w:t>40/2</w:t>
      </w:r>
    </w:p>
    <w:p w:rsidR="00BA70F7" w:rsidRPr="00201291" w:rsidRDefault="00BA70F7" w:rsidP="00BA70F7">
      <w:pPr>
        <w:pStyle w:val="a4"/>
        <w:spacing w:before="0" w:beforeAutospacing="0" w:after="200" w:afterAutospacing="0"/>
        <w:jc w:val="center"/>
        <w:rPr>
          <w:rStyle w:val="a5"/>
          <w:rFonts w:asciiTheme="minorHAnsi" w:hAnsiTheme="minorHAnsi" w:cstheme="minorHAnsi"/>
          <w:color w:val="000000"/>
          <w:sz w:val="20"/>
          <w:szCs w:val="20"/>
        </w:rPr>
      </w:pPr>
    </w:p>
    <w:p w:rsidR="00BA70F7" w:rsidRPr="00201291" w:rsidRDefault="00BA70F7" w:rsidP="00201291">
      <w:pPr>
        <w:pStyle w:val="a4"/>
        <w:spacing w:before="0" w:beforeAutospacing="0" w:after="20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Style w:val="a5"/>
          <w:rFonts w:asciiTheme="minorHAnsi" w:hAnsiTheme="minorHAnsi" w:cstheme="minorHAnsi"/>
          <w:color w:val="000000"/>
          <w:sz w:val="20"/>
          <w:szCs w:val="20"/>
        </w:rPr>
        <w:t>1.</w:t>
      </w:r>
      <w:r w:rsidR="00DE6269" w:rsidRPr="00201291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01291">
        <w:rPr>
          <w:rStyle w:val="a5"/>
          <w:rFonts w:asciiTheme="minorHAnsi" w:hAnsiTheme="minorHAnsi" w:cstheme="minorHAnsi"/>
          <w:color w:val="000000"/>
          <w:sz w:val="20"/>
          <w:szCs w:val="20"/>
        </w:rPr>
        <w:t xml:space="preserve">Как стать арендатором инструмента  </w:t>
      </w:r>
      <w:r w:rsidR="00BF2487" w:rsidRPr="00201291">
        <w:rPr>
          <w:rStyle w:val="a5"/>
          <w:rFonts w:asciiTheme="minorHAnsi" w:hAnsiTheme="minorHAnsi" w:cstheme="minorHAnsi"/>
          <w:color w:val="000000"/>
          <w:sz w:val="20"/>
          <w:szCs w:val="20"/>
        </w:rPr>
        <w:t>гипермаркета «Доминго</w:t>
      </w:r>
      <w:r w:rsidRPr="00201291">
        <w:rPr>
          <w:rStyle w:val="a5"/>
          <w:rFonts w:asciiTheme="minorHAnsi" w:hAnsiTheme="minorHAnsi" w:cstheme="minorHAnsi"/>
          <w:color w:val="000000"/>
          <w:sz w:val="20"/>
          <w:szCs w:val="20"/>
        </w:rPr>
        <w:t>»</w:t>
      </w:r>
    </w:p>
    <w:p w:rsidR="00BA70F7" w:rsidRPr="00201291" w:rsidRDefault="00A93E3A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1.1.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Арендатором инструмента может стать любой гражданин, принимающий </w:t>
      </w:r>
      <w:r w:rsidR="00A739D3" w:rsidRPr="00201291">
        <w:rPr>
          <w:rFonts w:asciiTheme="minorHAnsi" w:hAnsiTheme="minorHAnsi" w:cstheme="minorHAnsi"/>
          <w:color w:val="000000"/>
          <w:sz w:val="20"/>
          <w:szCs w:val="20"/>
        </w:rPr>
        <w:t>условия настоящих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Правил, и имеющий при себе паспорт гражданин РФ с регистрацией в г. </w:t>
      </w:r>
      <w:r w:rsidR="00BF2487" w:rsidRPr="00201291">
        <w:rPr>
          <w:rFonts w:asciiTheme="minorHAnsi" w:hAnsiTheme="minorHAnsi" w:cstheme="minorHAnsi"/>
          <w:color w:val="000000"/>
          <w:sz w:val="20"/>
          <w:szCs w:val="20"/>
        </w:rPr>
        <w:t>Кемерово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. Для удобства Клиентов в </w:t>
      </w:r>
      <w:r w:rsidR="00ED537D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ГМ </w:t>
      </w:r>
      <w:r w:rsidR="00BF2487" w:rsidRPr="00201291">
        <w:rPr>
          <w:rFonts w:asciiTheme="minorHAnsi" w:hAnsiTheme="minorHAnsi" w:cstheme="minorHAnsi"/>
          <w:color w:val="000000"/>
          <w:sz w:val="20"/>
          <w:szCs w:val="20"/>
        </w:rPr>
        <w:t>«Доминго</w:t>
      </w:r>
      <w:r w:rsidR="008156E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»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существует </w:t>
      </w:r>
      <w:r w:rsidR="008156E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следующая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схема оформления договоров аренды: </w:t>
      </w:r>
    </w:p>
    <w:p w:rsidR="00BA70F7" w:rsidRPr="00201291" w:rsidRDefault="00A93E3A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1.2.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Клиент оплачивает стоимость арендн</w:t>
      </w:r>
      <w:r w:rsidR="00A87225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ой платы </w:t>
      </w:r>
      <w:r w:rsidR="008156E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за инструмент </w:t>
      </w:r>
      <w:r w:rsidR="00A87225" w:rsidRPr="00201291">
        <w:rPr>
          <w:rFonts w:asciiTheme="minorHAnsi" w:hAnsiTheme="minorHAnsi" w:cstheme="minorHAnsi"/>
          <w:color w:val="000000"/>
          <w:sz w:val="20"/>
          <w:szCs w:val="20"/>
        </w:rPr>
        <w:t>и гарантийного обеспечения (далее денежного залога)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. Внесенная сумма </w:t>
      </w:r>
      <w:r w:rsidR="00A87225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денежного залога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служит обеспечением выполнения условий Догово</w:t>
      </w:r>
      <w:r w:rsidR="00A87225" w:rsidRPr="00201291">
        <w:rPr>
          <w:rFonts w:asciiTheme="minorHAnsi" w:hAnsiTheme="minorHAnsi" w:cstheme="minorHAnsi"/>
          <w:color w:val="000000"/>
          <w:sz w:val="20"/>
          <w:szCs w:val="20"/>
        </w:rPr>
        <w:t>ра аренды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A87225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Денежный залог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возвращается Клиенту после возврата </w:t>
      </w:r>
      <w:r w:rsidR="00300AE5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инструмента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и проведения взаиморасчетов по Договору аренды. </w:t>
      </w:r>
    </w:p>
    <w:p w:rsidR="00BA70F7" w:rsidRPr="00201291" w:rsidRDefault="00BA70F7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BA70F7" w:rsidRPr="00201291" w:rsidRDefault="008156E7" w:rsidP="00201291">
      <w:pPr>
        <w:pStyle w:val="a4"/>
        <w:spacing w:before="0" w:beforeAutospacing="0" w:after="20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2.</w:t>
      </w:r>
      <w:r w:rsidR="00DE6269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BA70F7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Оформление договора аренды инструмента</w:t>
      </w:r>
    </w:p>
    <w:p w:rsidR="00BA70F7" w:rsidRPr="00201291" w:rsidRDefault="00A93E3A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2.1.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В соответствии с Граждан</w:t>
      </w:r>
      <w:r w:rsidR="00A87225" w:rsidRPr="00201291">
        <w:rPr>
          <w:rFonts w:asciiTheme="minorHAnsi" w:hAnsiTheme="minorHAnsi" w:cstheme="minorHAnsi"/>
          <w:color w:val="000000"/>
          <w:sz w:val="20"/>
          <w:szCs w:val="20"/>
        </w:rPr>
        <w:t>ским Кодексом РФ договор аренды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должен заключаться только в письменном виде. </w:t>
      </w:r>
    </w:p>
    <w:p w:rsidR="00A93E3A" w:rsidRPr="00201291" w:rsidRDefault="00A739D3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>Для  получения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инструмента в аренду с Клиентом (далее Арендатором) </w:t>
      </w:r>
      <w:r w:rsidR="00A87225" w:rsidRPr="00201291">
        <w:rPr>
          <w:rFonts w:asciiTheme="minorHAnsi" w:hAnsiTheme="minorHAnsi" w:cstheme="minorHAnsi"/>
          <w:color w:val="000000"/>
          <w:sz w:val="20"/>
          <w:szCs w:val="20"/>
        </w:rPr>
        <w:t>заключается договор аренды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, который подписывается менеджером отдела аренды инструмента, с одной стороны, и Арендатором  с другой стороны. </w:t>
      </w:r>
    </w:p>
    <w:p w:rsidR="00BA70F7" w:rsidRPr="00201291" w:rsidRDefault="00A93E3A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2.2.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Обязательными приложениями к договору аренды являются: </w:t>
      </w:r>
    </w:p>
    <w:p w:rsidR="00A87225" w:rsidRPr="00201291" w:rsidRDefault="00A739D3" w:rsidP="0020129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>Настоящие  П</w:t>
      </w:r>
      <w:r w:rsidR="00A87225" w:rsidRPr="00201291">
        <w:rPr>
          <w:rFonts w:asciiTheme="minorHAnsi" w:hAnsiTheme="minorHAnsi" w:cstheme="minorHAnsi"/>
          <w:color w:val="000000"/>
          <w:sz w:val="20"/>
          <w:szCs w:val="20"/>
        </w:rPr>
        <w:t>равила</w:t>
      </w: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аренды инструмента</w:t>
      </w:r>
      <w:r w:rsidR="00A87225" w:rsidRPr="0020129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A87225" w:rsidRPr="00201291" w:rsidRDefault="00A87225" w:rsidP="0020129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>Акт приема-передачи имущества и денежного залога.</w:t>
      </w:r>
    </w:p>
    <w:p w:rsidR="00A87225" w:rsidRPr="00201291" w:rsidRDefault="00A87225" w:rsidP="0020129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Прейскурант с Перечнем сдаваемого в аренду </w:t>
      </w:r>
      <w:r w:rsidR="00300AE5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инструмента </w:t>
      </w:r>
      <w:r w:rsidRPr="00201291">
        <w:rPr>
          <w:rFonts w:asciiTheme="minorHAnsi" w:hAnsiTheme="minorHAnsi" w:cstheme="minorHAnsi"/>
          <w:color w:val="000000"/>
          <w:sz w:val="20"/>
          <w:szCs w:val="20"/>
        </w:rPr>
        <w:t>с указанием цены аренды.</w:t>
      </w:r>
    </w:p>
    <w:p w:rsidR="00A87225" w:rsidRPr="00201291" w:rsidRDefault="00A87225" w:rsidP="0020129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>Акт возврата денежного залога.</w:t>
      </w:r>
    </w:p>
    <w:p w:rsidR="00A739D3" w:rsidRPr="00201291" w:rsidRDefault="00A87225" w:rsidP="00201291">
      <w:pPr>
        <w:pStyle w:val="a4"/>
        <w:spacing w:before="0" w:beforeAutospacing="0" w:after="20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Style w:val="a5"/>
          <w:rFonts w:asciiTheme="minorHAnsi" w:hAnsiTheme="minorHAnsi" w:cstheme="minorHAnsi"/>
          <w:b w:val="0"/>
          <w:sz w:val="20"/>
          <w:szCs w:val="20"/>
        </w:rPr>
        <w:t>Необходимо сохранять данные документы по договору аренды инструмента</w:t>
      </w:r>
      <w:r w:rsidR="00ED3BD2" w:rsidRPr="00201291">
        <w:rPr>
          <w:rStyle w:val="a5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до завершения договора и проведения окончательных взаиморасчетов </w:t>
      </w:r>
      <w:r w:rsidR="00BF2487" w:rsidRPr="00201291">
        <w:rPr>
          <w:rFonts w:asciiTheme="minorHAnsi" w:hAnsiTheme="minorHAnsi" w:cstheme="minorHAnsi"/>
          <w:color w:val="000000"/>
          <w:sz w:val="20"/>
          <w:szCs w:val="20"/>
        </w:rPr>
        <w:t>с ГМ «Доминго»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>(Арендодателем)</w:t>
      </w:r>
      <w:r w:rsidRPr="0020129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A70F7" w:rsidRPr="00201291" w:rsidRDefault="008156E7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3.</w:t>
      </w:r>
      <w:r w:rsidR="00DE6269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BA70F7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Стоимость </w:t>
      </w:r>
      <w:r w:rsidR="00A87225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аренды инструмента</w:t>
      </w:r>
    </w:p>
    <w:p w:rsidR="00A87225" w:rsidRPr="00201291" w:rsidRDefault="00A87225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</w:p>
    <w:p w:rsidR="00BA70F7" w:rsidRPr="00201291" w:rsidRDefault="00A93E3A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3.1. </w:t>
      </w:r>
      <w:r w:rsidR="00A87225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Стоимость аренды </w:t>
      </w:r>
      <w:r w:rsidR="00E26139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указана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в прейскуранте</w:t>
      </w:r>
      <w:r w:rsidR="00A739D3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, предоставляемом </w:t>
      </w:r>
      <w:r w:rsidR="00BF2487" w:rsidRPr="00201291">
        <w:rPr>
          <w:rFonts w:asciiTheme="minorHAnsi" w:hAnsiTheme="minorHAnsi" w:cstheme="minorHAnsi"/>
          <w:color w:val="000000"/>
          <w:sz w:val="20"/>
          <w:szCs w:val="20"/>
        </w:rPr>
        <w:t>ГМ</w:t>
      </w:r>
      <w:r w:rsidR="00300AE5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«</w:t>
      </w:r>
      <w:r w:rsidR="00BF2487" w:rsidRPr="00201291">
        <w:rPr>
          <w:rFonts w:asciiTheme="minorHAnsi" w:hAnsiTheme="minorHAnsi" w:cstheme="minorHAnsi"/>
          <w:color w:val="000000"/>
          <w:sz w:val="20"/>
          <w:szCs w:val="20"/>
        </w:rPr>
        <w:t>Доминго</w:t>
      </w:r>
      <w:r w:rsidR="00300AE5" w:rsidRPr="00201291">
        <w:rPr>
          <w:rFonts w:asciiTheme="minorHAnsi" w:hAnsiTheme="minorHAnsi" w:cstheme="minorHAnsi"/>
          <w:color w:val="000000"/>
          <w:sz w:val="20"/>
          <w:szCs w:val="20"/>
        </w:rPr>
        <w:t>»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. Расчёт за </w:t>
      </w:r>
      <w:r w:rsidR="00E26139" w:rsidRPr="00201291">
        <w:rPr>
          <w:rFonts w:asciiTheme="minorHAnsi" w:hAnsiTheme="minorHAnsi" w:cstheme="minorHAnsi"/>
          <w:color w:val="000000"/>
          <w:sz w:val="20"/>
          <w:szCs w:val="20"/>
        </w:rPr>
        <w:t>аренду производится по факту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подписания договора</w:t>
      </w:r>
      <w:r w:rsidR="00BA70F7" w:rsidRPr="00201291">
        <w:rPr>
          <w:rFonts w:asciiTheme="minorHAnsi" w:hAnsiTheme="minorHAnsi" w:cstheme="minorHAnsi"/>
          <w:sz w:val="20"/>
          <w:szCs w:val="20"/>
        </w:rPr>
        <w:t xml:space="preserve">.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В случае продления </w:t>
      </w:r>
      <w:r w:rsidR="00E26139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аренды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расчет производится дополнительно. Арендуемый инструмент остается собственностью </w:t>
      </w:r>
      <w:r w:rsidR="00BF2487" w:rsidRPr="00201291">
        <w:rPr>
          <w:rFonts w:asciiTheme="minorHAnsi" w:hAnsiTheme="minorHAnsi" w:cstheme="minorHAnsi"/>
          <w:color w:val="000000"/>
          <w:sz w:val="20"/>
          <w:szCs w:val="20"/>
        </w:rPr>
        <w:t>ГМ</w:t>
      </w:r>
      <w:r w:rsidR="00E26139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«</w:t>
      </w:r>
      <w:r w:rsidR="00BF2487" w:rsidRPr="00201291">
        <w:rPr>
          <w:rFonts w:asciiTheme="minorHAnsi" w:hAnsiTheme="minorHAnsi" w:cstheme="minorHAnsi"/>
          <w:color w:val="000000"/>
          <w:sz w:val="20"/>
          <w:szCs w:val="20"/>
        </w:rPr>
        <w:t>Доминго</w:t>
      </w:r>
      <w:r w:rsidR="00E26139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»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вне зависимости от длительности аренды. </w:t>
      </w:r>
    </w:p>
    <w:p w:rsidR="00BA70F7" w:rsidRPr="00201291" w:rsidRDefault="00A93E3A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3.2.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Минимальный ра</w:t>
      </w:r>
      <w:r w:rsidR="00E26139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змер оплаты аренды: тарифная ставка за четыре часа  (сумма указана в прайс-листе), свыше семи суток цена </w:t>
      </w:r>
      <w:r w:rsidR="00300AE5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аренды </w:t>
      </w:r>
      <w:r w:rsidR="00E26139" w:rsidRPr="00201291">
        <w:rPr>
          <w:rFonts w:asciiTheme="minorHAnsi" w:hAnsiTheme="minorHAnsi" w:cstheme="minorHAnsi"/>
          <w:color w:val="000000"/>
          <w:sz w:val="20"/>
          <w:szCs w:val="20"/>
        </w:rPr>
        <w:t>снижается от 10 до 30% в зависимости от типа инструмента.</w:t>
      </w:r>
    </w:p>
    <w:p w:rsidR="00BA70F7" w:rsidRPr="00201291" w:rsidRDefault="00A93E3A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3.3.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При просрочке возврата инструмента </w:t>
      </w:r>
      <w:r w:rsidR="00E26139" w:rsidRPr="00201291">
        <w:rPr>
          <w:rFonts w:asciiTheme="minorHAnsi" w:hAnsiTheme="minorHAnsi" w:cstheme="minorHAnsi"/>
          <w:color w:val="000000"/>
          <w:sz w:val="20"/>
          <w:szCs w:val="20"/>
        </w:rPr>
        <w:t>из денежного залога Арендатор</w:t>
      </w:r>
      <w:r w:rsidR="00B52D5D" w:rsidRPr="00201291">
        <w:rPr>
          <w:rFonts w:asciiTheme="minorHAnsi" w:hAnsiTheme="minorHAnsi" w:cstheme="minorHAnsi"/>
          <w:color w:val="000000"/>
          <w:sz w:val="20"/>
          <w:szCs w:val="20"/>
        </w:rPr>
        <w:t>а</w:t>
      </w:r>
      <w:r w:rsidR="00ED3BD2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52D5D" w:rsidRPr="00201291">
        <w:rPr>
          <w:rFonts w:asciiTheme="minorHAnsi" w:hAnsiTheme="minorHAnsi" w:cstheme="minorHAnsi"/>
          <w:color w:val="000000"/>
          <w:sz w:val="20"/>
          <w:szCs w:val="20"/>
        </w:rPr>
        <w:t>удерживается сумма долга аренды, при возвращении инструмента в неисправном состоянии стоимость инструмента удерживается также из суммы</w:t>
      </w:r>
      <w:r w:rsidR="00ED3BD2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52D5D" w:rsidRPr="00201291">
        <w:rPr>
          <w:rFonts w:asciiTheme="minorHAnsi" w:hAnsiTheme="minorHAnsi" w:cstheme="minorHAnsi"/>
          <w:color w:val="000000"/>
          <w:sz w:val="20"/>
          <w:szCs w:val="20"/>
        </w:rPr>
        <w:t>денежного залога Арендатора</w:t>
      </w:r>
      <w:r w:rsidR="00300AE5" w:rsidRPr="00201291">
        <w:rPr>
          <w:rFonts w:asciiTheme="minorHAnsi" w:hAnsiTheme="minorHAnsi" w:cstheme="minorHAnsi"/>
          <w:color w:val="000000"/>
          <w:sz w:val="20"/>
          <w:szCs w:val="20"/>
        </w:rPr>
        <w:t>, в</w:t>
      </w:r>
      <w:r w:rsidR="00B52D5D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спорных случаях инструмент передается в </w:t>
      </w:r>
      <w:r w:rsidR="00ED3BD2" w:rsidRPr="00201291">
        <w:rPr>
          <w:rFonts w:asciiTheme="minorHAnsi" w:hAnsiTheme="minorHAnsi" w:cstheme="minorHAnsi"/>
          <w:color w:val="000000"/>
          <w:sz w:val="20"/>
          <w:szCs w:val="20"/>
        </w:rPr>
        <w:t>Сервисный Центр (</w:t>
      </w:r>
      <w:r w:rsidR="00B52D5D" w:rsidRPr="00201291">
        <w:rPr>
          <w:rFonts w:asciiTheme="minorHAnsi" w:hAnsiTheme="minorHAnsi" w:cstheme="minorHAnsi"/>
          <w:color w:val="000000"/>
          <w:sz w:val="20"/>
          <w:szCs w:val="20"/>
        </w:rPr>
        <w:t>Бюро Технической Экспертизы</w:t>
      </w:r>
      <w:r w:rsidR="00ED3BD2" w:rsidRPr="0020129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B52D5D" w:rsidRPr="00201291">
        <w:rPr>
          <w:rFonts w:asciiTheme="minorHAnsi" w:hAnsiTheme="minorHAnsi" w:cstheme="minorHAnsi"/>
          <w:color w:val="000000"/>
          <w:sz w:val="20"/>
          <w:szCs w:val="20"/>
        </w:rPr>
        <w:t>, при этом залог не возвращается до получения результатов экспертизы.</w:t>
      </w:r>
    </w:p>
    <w:p w:rsidR="00E26139" w:rsidRPr="00201291" w:rsidRDefault="00E26139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</w:p>
    <w:p w:rsidR="00BA70F7" w:rsidRPr="00201291" w:rsidRDefault="008156E7" w:rsidP="00201291">
      <w:pPr>
        <w:pStyle w:val="a4"/>
        <w:spacing w:before="0" w:beforeAutospacing="0" w:after="20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4.</w:t>
      </w:r>
      <w:r w:rsidR="00DE6269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C37BB0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Получение инструмента</w:t>
      </w:r>
    </w:p>
    <w:p w:rsidR="00BA70F7" w:rsidRPr="00201291" w:rsidRDefault="00A93E3A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4.1. </w:t>
      </w:r>
      <w:r w:rsidR="00C37BB0" w:rsidRPr="00201291">
        <w:rPr>
          <w:rFonts w:asciiTheme="minorHAnsi" w:hAnsiTheme="minorHAnsi" w:cstheme="minorHAnsi"/>
          <w:color w:val="000000"/>
          <w:sz w:val="20"/>
          <w:szCs w:val="20"/>
        </w:rPr>
        <w:t>При получении инструмента</w:t>
      </w:r>
      <w:r w:rsidR="00B52D5D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Арендатор вместе с менеджером отдела аренды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должен проверить: </w:t>
      </w:r>
    </w:p>
    <w:p w:rsidR="00BA70F7" w:rsidRPr="00201291" w:rsidRDefault="00BA70F7" w:rsidP="0020129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соответствие </w:t>
      </w:r>
      <w:r w:rsidR="00300AE5" w:rsidRPr="00201291">
        <w:rPr>
          <w:rFonts w:asciiTheme="minorHAnsi" w:hAnsiTheme="minorHAnsi" w:cstheme="minorHAnsi"/>
          <w:color w:val="000000"/>
          <w:sz w:val="20"/>
          <w:szCs w:val="20"/>
        </w:rPr>
        <w:t>фактически получаемого инструмента</w:t>
      </w: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и его комплектующих с перечнем имущества, указанном в Акте передачи; </w:t>
      </w:r>
    </w:p>
    <w:p w:rsidR="00BA70F7" w:rsidRPr="00201291" w:rsidRDefault="00BA70F7" w:rsidP="0020129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внешний вид и работоспособность </w:t>
      </w:r>
      <w:r w:rsidR="00300AE5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инструмента </w:t>
      </w: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и его комплектующих; </w:t>
      </w:r>
    </w:p>
    <w:p w:rsidR="00DE6269" w:rsidRPr="00201291" w:rsidRDefault="00BA70F7" w:rsidP="0020129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наличие, целостность и читаемость инвентарных и серийных номеров </w:t>
      </w:r>
      <w:r w:rsidR="00300AE5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инструмента </w:t>
      </w:r>
      <w:r w:rsidRPr="00201291">
        <w:rPr>
          <w:rFonts w:asciiTheme="minorHAnsi" w:hAnsiTheme="minorHAnsi" w:cstheme="minorHAnsi"/>
          <w:color w:val="000000"/>
          <w:sz w:val="20"/>
          <w:szCs w:val="20"/>
        </w:rPr>
        <w:t>и этикеток контроля вскрытия.</w:t>
      </w:r>
    </w:p>
    <w:p w:rsidR="00BA70F7" w:rsidRPr="00201291" w:rsidRDefault="00DE6269" w:rsidP="00201291">
      <w:pPr>
        <w:pStyle w:val="a4"/>
        <w:spacing w:before="0" w:beforeAutospacing="0" w:after="0" w:afterAutospacing="0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                            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4.2.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После подписания Акта передачи претензии к</w:t>
      </w:r>
      <w:r w:rsidR="00B52D5D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переданному по договору Аренды  инструменту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не </w:t>
      </w:r>
      <w:r w:rsidR="00F4347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</w:t>
      </w:r>
    </w:p>
    <w:p w:rsidR="00F43477" w:rsidRPr="00201291" w:rsidRDefault="00BA70F7" w:rsidP="00201291">
      <w:pPr>
        <w:pStyle w:val="a4"/>
        <w:spacing w:before="0" w:beforeAutospacing="0" w:after="0" w:afterAutospacing="0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F4347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       принимаются.</w:t>
      </w:r>
    </w:p>
    <w:p w:rsidR="00BA70F7" w:rsidRPr="00201291" w:rsidRDefault="00BA70F7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</w:p>
    <w:p w:rsidR="00BA70F7" w:rsidRPr="00201291" w:rsidRDefault="008156E7" w:rsidP="00201291">
      <w:pPr>
        <w:pStyle w:val="a4"/>
        <w:spacing w:before="0" w:beforeAutospacing="0" w:after="20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5.</w:t>
      </w:r>
      <w:r w:rsidR="00DE6269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BA70F7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Продление договора </w:t>
      </w:r>
      <w:r w:rsidR="00B52D5D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аренды</w:t>
      </w:r>
    </w:p>
    <w:p w:rsidR="0089330F" w:rsidRPr="00201291" w:rsidRDefault="00DE6269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5.1. </w:t>
      </w:r>
      <w:r w:rsidR="00300AE5" w:rsidRPr="00201291">
        <w:rPr>
          <w:rFonts w:asciiTheme="minorHAnsi" w:hAnsiTheme="minorHAnsi" w:cstheme="minorHAnsi"/>
          <w:color w:val="000000"/>
          <w:sz w:val="20"/>
          <w:szCs w:val="20"/>
        </w:rPr>
        <w:t>В случае, когда Арендатор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желает продлить договор</w:t>
      </w:r>
      <w:r w:rsidR="00C37BB0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аренды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, он должен заблаговременно до окончания до</w:t>
      </w:r>
      <w:r w:rsidR="00B52D5D" w:rsidRPr="00201291">
        <w:rPr>
          <w:rFonts w:asciiTheme="minorHAnsi" w:hAnsiTheme="minorHAnsi" w:cstheme="minorHAnsi"/>
          <w:color w:val="000000"/>
          <w:sz w:val="20"/>
          <w:szCs w:val="20"/>
        </w:rPr>
        <w:t>говора сообщить менеджеру отдела аренды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о своем н</w:t>
      </w:r>
      <w:r w:rsidR="00300AE5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амерении по телефону: </w:t>
      </w:r>
      <w:r w:rsidR="002A0DBE" w:rsidRPr="00201291">
        <w:rPr>
          <w:rFonts w:asciiTheme="minorHAnsi" w:hAnsiTheme="minorHAnsi" w:cstheme="minorHAnsi"/>
          <w:color w:val="000000"/>
          <w:sz w:val="20"/>
          <w:szCs w:val="20"/>
        </w:rPr>
        <w:t>48-00-77</w:t>
      </w:r>
      <w:r w:rsidR="00A739D3" w:rsidRPr="00201291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ED537D" w:rsidRPr="00201291">
        <w:rPr>
          <w:rFonts w:asciiTheme="minorHAnsi" w:hAnsiTheme="minorHAnsi" w:cstheme="minorHAnsi"/>
          <w:color w:val="000000"/>
          <w:sz w:val="20"/>
          <w:szCs w:val="20"/>
        </w:rPr>
        <w:t>ГМ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«</w:t>
      </w:r>
      <w:r w:rsidR="00ED537D" w:rsidRPr="00201291">
        <w:rPr>
          <w:rFonts w:asciiTheme="minorHAnsi" w:hAnsiTheme="minorHAnsi" w:cstheme="minorHAnsi"/>
          <w:color w:val="000000"/>
          <w:sz w:val="20"/>
          <w:szCs w:val="20"/>
        </w:rPr>
        <w:t>Доминго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»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оставляет за собой право отказать в продлении договора. В случае согласия</w:t>
      </w:r>
      <w:r w:rsidR="00300AE5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Арендатор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должен лично посетить</w:t>
      </w:r>
      <w:r w:rsidR="00A739D3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D537D" w:rsidRPr="00201291">
        <w:rPr>
          <w:rFonts w:asciiTheme="minorHAnsi" w:hAnsiTheme="minorHAnsi" w:cstheme="minorHAnsi"/>
          <w:color w:val="000000"/>
          <w:sz w:val="20"/>
          <w:szCs w:val="20"/>
        </w:rPr>
        <w:t>Гипермаркет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, где был заключен договор, и подписать Дополнительное Соглашение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о продлении договора, уплатив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стоимость нового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срока аренды. Предъявлять инструмент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при заключен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>ии Дополнительного Соглашения не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требуется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>. Стоимость нового срока аренды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рассчитывается без учета преды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>дущего срока пользования инструментом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, так, к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>ак если бы Арендатор заключал новый договор аренды</w:t>
      </w:r>
      <w:r w:rsidR="0020129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DE6269" w:rsidRPr="00201291" w:rsidRDefault="00DE6269" w:rsidP="00201291">
      <w:pPr>
        <w:pStyle w:val="a4"/>
        <w:spacing w:before="0" w:beforeAutospacing="0" w:after="20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5.2.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Если в течение суток п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>осле завершения договора аренды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Клиент не вернет взятый товар или не заключит Дополнительное Соглаше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>ние о продлении договора аренды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>Арендодатель (</w:t>
      </w:r>
      <w:r w:rsidR="00ED537D" w:rsidRPr="00201291">
        <w:rPr>
          <w:rFonts w:asciiTheme="minorHAnsi" w:hAnsiTheme="minorHAnsi" w:cstheme="minorHAnsi"/>
          <w:color w:val="000000"/>
          <w:sz w:val="20"/>
          <w:szCs w:val="20"/>
        </w:rPr>
        <w:t>ГМ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«</w:t>
      </w:r>
      <w:r w:rsidR="00ED537D" w:rsidRPr="00201291">
        <w:rPr>
          <w:rFonts w:asciiTheme="minorHAnsi" w:hAnsiTheme="minorHAnsi" w:cstheme="minorHAnsi"/>
          <w:color w:val="000000"/>
          <w:sz w:val="20"/>
          <w:szCs w:val="20"/>
        </w:rPr>
        <w:t>Доминго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»)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имеет право признать Клиента наруш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>ившим договор аренды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и применить к нему санкц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>ии, указанные в договоре аренды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01291">
        <w:rPr>
          <w:rFonts w:asciiTheme="minorHAnsi" w:hAnsiTheme="minorHAnsi" w:cstheme="minorHAnsi"/>
          <w:bCs/>
          <w:color w:val="000000"/>
          <w:sz w:val="20"/>
          <w:szCs w:val="20"/>
        </w:rPr>
        <w:t>Отсутствие телефонной связи у клиента во внимание не принимается!</w:t>
      </w:r>
    </w:p>
    <w:p w:rsidR="00BA70F7" w:rsidRDefault="00BA70F7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8156E7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6.</w:t>
      </w:r>
      <w:r w:rsidR="00DE6269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Возврат </w:t>
      </w:r>
      <w:r w:rsidR="00DE35C3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инструмента</w:t>
      </w:r>
    </w:p>
    <w:p w:rsidR="00201291" w:rsidRPr="00201291" w:rsidRDefault="00201291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</w:p>
    <w:p w:rsidR="00BA70F7" w:rsidRPr="00201291" w:rsidRDefault="00DE6269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6.1. 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>Арендатор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обяз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>ан вернуть взятый напрокат инструмент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в ЧИСТОМ виде и в том же состоянии, в котором он его получил в </w:t>
      </w:r>
      <w:r w:rsidR="00ED537D" w:rsidRPr="00201291">
        <w:rPr>
          <w:rFonts w:asciiTheme="minorHAnsi" w:hAnsiTheme="minorHAnsi" w:cstheme="minorHAnsi"/>
          <w:color w:val="000000"/>
          <w:sz w:val="20"/>
          <w:szCs w:val="20"/>
        </w:rPr>
        <w:t>ГМ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«</w:t>
      </w:r>
      <w:r w:rsidR="00ED537D" w:rsidRPr="00201291">
        <w:rPr>
          <w:rFonts w:asciiTheme="minorHAnsi" w:hAnsiTheme="minorHAnsi" w:cstheme="minorHAnsi"/>
          <w:color w:val="000000"/>
          <w:sz w:val="20"/>
          <w:szCs w:val="20"/>
        </w:rPr>
        <w:t>Доминго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»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в момент выдачи. Наличие всех комплектующих, указанных в Акте передачи, обязательно. При использовании и приведении имущества в порядок,</w:t>
      </w:r>
      <w:r w:rsidR="00ED3BD2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>Арендатор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должен следить за сохранностью этикеток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>-пло</w:t>
      </w:r>
      <w:r w:rsidRPr="00201291">
        <w:rPr>
          <w:rFonts w:asciiTheme="minorHAnsi" w:hAnsiTheme="minorHAnsi" w:cstheme="minorHAnsi"/>
          <w:color w:val="000000"/>
          <w:sz w:val="20"/>
          <w:szCs w:val="20"/>
        </w:rPr>
        <w:t>мб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с идентификационными номерами 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инструмента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и этикеток контроля вскрытия. В случае появления у имущества дефектов, возникших в процессе эксплуатации товара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Арендатором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оценка ущерба определяется</w:t>
      </w:r>
      <w:r w:rsidR="00ED3BD2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в Сервисном Центре (</w:t>
      </w:r>
      <w:r w:rsidR="00DE35C3" w:rsidRPr="00201291">
        <w:rPr>
          <w:rFonts w:asciiTheme="minorHAnsi" w:hAnsiTheme="minorHAnsi" w:cstheme="minorHAnsi"/>
          <w:color w:val="000000"/>
          <w:sz w:val="20"/>
          <w:szCs w:val="20"/>
        </w:rPr>
        <w:t>Бюро Технической Экспертизы</w:t>
      </w:r>
      <w:r w:rsidR="00ED3BD2" w:rsidRPr="0020129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DE35C3" w:rsidRPr="00201291" w:rsidRDefault="00DE35C3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</w:p>
    <w:p w:rsidR="00BA70F7" w:rsidRPr="00201291" w:rsidRDefault="008156E7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b/>
          <w:color w:val="000000"/>
          <w:sz w:val="20"/>
          <w:szCs w:val="20"/>
        </w:rPr>
        <w:t>7.</w:t>
      </w:r>
      <w:r w:rsidR="00DE6269" w:rsidRPr="002012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BA70F7" w:rsidRPr="002012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Досрочный возврат </w:t>
      </w:r>
      <w:r w:rsidR="00DE35C3" w:rsidRPr="002012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инструмента </w:t>
      </w:r>
    </w:p>
    <w:p w:rsidR="00181537" w:rsidRPr="00201291" w:rsidRDefault="00181537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BA70F7" w:rsidRPr="00201291" w:rsidRDefault="00DE6269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7.1.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В случае до</w:t>
      </w:r>
      <w:r w:rsidR="00AE59AB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срочного возврата инструмента при сдаче его в аренду на четыре часа, сумма за этот период аренды инструмента не возвращается. </w:t>
      </w:r>
    </w:p>
    <w:p w:rsidR="00AE59AB" w:rsidRPr="00201291" w:rsidRDefault="00201291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A93E3A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         </w:t>
      </w:r>
      <w:r w:rsidR="008156E7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8.</w:t>
      </w:r>
      <w:r w:rsidR="00DE6269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BA70F7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Бронирование </w:t>
      </w:r>
      <w:r w:rsidR="00AE59AB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инструмента</w:t>
      </w:r>
    </w:p>
    <w:p w:rsidR="00E646FD" w:rsidRDefault="00AE59AB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A93E3A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</w:t>
      </w:r>
      <w:r w:rsidR="00DE6269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8.1. </w:t>
      </w:r>
      <w:r w:rsidRPr="00201291">
        <w:rPr>
          <w:rFonts w:asciiTheme="minorHAnsi" w:hAnsiTheme="minorHAnsi" w:cstheme="minorHAnsi"/>
          <w:color w:val="000000"/>
          <w:sz w:val="20"/>
          <w:szCs w:val="20"/>
        </w:rPr>
        <w:t>Для удобства Арендаторов в</w:t>
      </w:r>
      <w:r w:rsidR="00ED537D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ГМ</w:t>
      </w: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«</w:t>
      </w:r>
      <w:r w:rsidR="00ED537D" w:rsidRPr="00201291">
        <w:rPr>
          <w:rFonts w:asciiTheme="minorHAnsi" w:hAnsiTheme="minorHAnsi" w:cstheme="minorHAnsi"/>
          <w:color w:val="000000"/>
          <w:sz w:val="20"/>
          <w:szCs w:val="20"/>
        </w:rPr>
        <w:t>Доминго</w:t>
      </w: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» 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существует система б</w:t>
      </w:r>
      <w:r w:rsidRPr="00201291">
        <w:rPr>
          <w:rFonts w:asciiTheme="minorHAnsi" w:hAnsiTheme="minorHAnsi" w:cstheme="minorHAnsi"/>
          <w:color w:val="000000"/>
          <w:sz w:val="20"/>
          <w:szCs w:val="20"/>
        </w:rPr>
        <w:t>ронирования, позволяющая Арендатору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заблаговременно проинформировать </w:t>
      </w:r>
      <w:r w:rsidRPr="00201291">
        <w:rPr>
          <w:rFonts w:asciiTheme="minorHAnsi" w:hAnsiTheme="minorHAnsi" w:cstheme="minorHAnsi"/>
          <w:color w:val="000000"/>
          <w:sz w:val="20"/>
          <w:szCs w:val="20"/>
        </w:rPr>
        <w:t>Арендодателя о желании взять требуемый инструмент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в нужное время. Администрация берет на себя обя</w:t>
      </w:r>
      <w:r w:rsidR="003915F0" w:rsidRPr="00201291">
        <w:rPr>
          <w:rFonts w:asciiTheme="minorHAnsi" w:hAnsiTheme="minorHAnsi" w:cstheme="minorHAnsi"/>
          <w:color w:val="000000"/>
          <w:sz w:val="20"/>
          <w:szCs w:val="20"/>
        </w:rPr>
        <w:t>зательство обеспечить Арендатора требуемым инструментом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в указанный им день. Единственным исключением является</w:t>
      </w:r>
      <w:r w:rsidR="003915F0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ситуация, когда требуемый инструмент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нахо</w:t>
      </w:r>
      <w:r w:rsidR="003915F0" w:rsidRPr="00201291">
        <w:rPr>
          <w:rFonts w:asciiTheme="minorHAnsi" w:hAnsiTheme="minorHAnsi" w:cstheme="minorHAnsi"/>
          <w:color w:val="000000"/>
          <w:sz w:val="20"/>
          <w:szCs w:val="20"/>
        </w:rPr>
        <w:t>дится на руках у друг</w:t>
      </w:r>
      <w:r w:rsidR="00A739D3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их Арендаторов и отсутствует в </w:t>
      </w:r>
      <w:r w:rsidR="00ED537D" w:rsidRPr="00201291">
        <w:rPr>
          <w:rFonts w:asciiTheme="minorHAnsi" w:hAnsiTheme="minorHAnsi" w:cstheme="minorHAnsi"/>
          <w:color w:val="000000"/>
          <w:sz w:val="20"/>
          <w:szCs w:val="20"/>
        </w:rPr>
        <w:t>Гипермаркете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. В случае воз</w:t>
      </w:r>
      <w:r w:rsidR="003915F0" w:rsidRPr="00201291">
        <w:rPr>
          <w:rFonts w:asciiTheme="minorHAnsi" w:hAnsiTheme="minorHAnsi" w:cstheme="minorHAnsi"/>
          <w:color w:val="000000"/>
          <w:sz w:val="20"/>
          <w:szCs w:val="20"/>
        </w:rPr>
        <w:t>никновения такой ситуации Арендатор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будет предупрежден об этом заблаговременно. </w:t>
      </w:r>
    </w:p>
    <w:p w:rsidR="00201291" w:rsidRPr="00201291" w:rsidRDefault="00201291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8.2. Услуга бронирования для Арендатора бесплатна.</w:t>
      </w:r>
    </w:p>
    <w:p w:rsidR="00BA70F7" w:rsidRPr="00201291" w:rsidRDefault="00BA70F7" w:rsidP="00201291">
      <w:pPr>
        <w:pStyle w:val="a4"/>
        <w:spacing w:before="0" w:beforeAutospacing="0" w:after="0" w:afterAutospacing="0"/>
        <w:jc w:val="both"/>
        <w:outlineLvl w:val="2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01291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A93E3A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         </w:t>
      </w:r>
      <w:r w:rsidR="008156E7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9.</w:t>
      </w:r>
      <w:r w:rsidR="00DE6269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Использование </w:t>
      </w:r>
      <w:r w:rsidR="008156E7" w:rsidRPr="002012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арендованного инструмента</w:t>
      </w:r>
    </w:p>
    <w:p w:rsidR="008156E7" w:rsidRPr="00201291" w:rsidRDefault="008156E7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</w:p>
    <w:p w:rsidR="00BA70F7" w:rsidRPr="00201291" w:rsidRDefault="00DE6269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9.1. </w:t>
      </w:r>
      <w:r w:rsidR="003915F0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Арендатор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обязан</w:t>
      </w:r>
      <w:r w:rsidR="003915F0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бережно относиться к арендованному</w:t>
      </w:r>
      <w:r w:rsidR="008156E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инструменту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. Зап</w:t>
      </w:r>
      <w:r w:rsidR="003915F0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рещается использовать инструмент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не по назначению, так как это может привести к появлению у него внешних и внутренних дефектов. При использовании </w:t>
      </w:r>
      <w:r w:rsidR="003915F0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инструмента Арендатор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должен соблюдать правила его эксплуатации и не нарушать правил техники безопасности. По всем вопросам, свя</w:t>
      </w:r>
      <w:r w:rsidR="003915F0" w:rsidRPr="00201291">
        <w:rPr>
          <w:rFonts w:asciiTheme="minorHAnsi" w:hAnsiTheme="minorHAnsi" w:cstheme="minorHAnsi"/>
          <w:color w:val="000000"/>
          <w:sz w:val="20"/>
          <w:szCs w:val="20"/>
        </w:rPr>
        <w:t>занным с эксплуатацией инструмента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3915F0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Арендатор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может обращаться к менеджеру</w:t>
      </w:r>
      <w:r w:rsidR="003915F0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отдела аренды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BA70F7" w:rsidRPr="00201291" w:rsidRDefault="00DE6269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  <w:r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9.2.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Подписание Ак</w:t>
      </w:r>
      <w:r w:rsidR="003915F0" w:rsidRPr="00201291">
        <w:rPr>
          <w:rFonts w:asciiTheme="minorHAnsi" w:hAnsiTheme="minorHAnsi" w:cstheme="minorHAnsi"/>
          <w:color w:val="000000"/>
          <w:sz w:val="20"/>
          <w:szCs w:val="20"/>
        </w:rPr>
        <w:t>та передачи означает, что Арендатор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ознакомлен с правилами пользования </w:t>
      </w:r>
      <w:r w:rsidR="008156E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инструмента 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>и дальнейшую ответственность, связанную с использованием</w:t>
      </w:r>
      <w:r w:rsidR="00ED3BD2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156E7" w:rsidRPr="00201291">
        <w:rPr>
          <w:rFonts w:asciiTheme="minorHAnsi" w:hAnsiTheme="minorHAnsi" w:cstheme="minorHAnsi"/>
          <w:color w:val="000000"/>
          <w:sz w:val="20"/>
          <w:szCs w:val="20"/>
        </w:rPr>
        <w:t>инструмента</w:t>
      </w:r>
      <w:r w:rsidR="00BA70F7" w:rsidRPr="00201291">
        <w:rPr>
          <w:rFonts w:asciiTheme="minorHAnsi" w:hAnsiTheme="minorHAnsi" w:cstheme="minorHAnsi"/>
          <w:color w:val="000000"/>
          <w:sz w:val="20"/>
          <w:szCs w:val="20"/>
        </w:rPr>
        <w:t xml:space="preserve">, берет на себя. </w:t>
      </w:r>
    </w:p>
    <w:p w:rsidR="008156E7" w:rsidRPr="00201291" w:rsidRDefault="008156E7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</w:rPr>
      </w:pPr>
    </w:p>
    <w:p w:rsidR="00BA70F7" w:rsidRPr="00201291" w:rsidRDefault="00BA70F7" w:rsidP="00201291">
      <w:pPr>
        <w:pStyle w:val="a4"/>
        <w:spacing w:before="0" w:beforeAutospacing="0" w:after="0" w:afterAutospacing="0"/>
        <w:ind w:left="454" w:firstLine="709"/>
        <w:jc w:val="both"/>
        <w:outlineLvl w:val="2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201291">
        <w:rPr>
          <w:rStyle w:val="a5"/>
          <w:rFonts w:asciiTheme="minorHAnsi" w:hAnsiTheme="minorHAnsi" w:cstheme="minorHAnsi"/>
          <w:color w:val="000000"/>
          <w:sz w:val="20"/>
          <w:szCs w:val="20"/>
          <w:u w:val="single"/>
        </w:rPr>
        <w:t xml:space="preserve">Администрация </w:t>
      </w:r>
      <w:r w:rsidR="00ED537D" w:rsidRPr="0020129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ГМ </w:t>
      </w:r>
      <w:r w:rsidR="008156E7" w:rsidRPr="0020129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«</w:t>
      </w:r>
      <w:r w:rsidR="00ED537D" w:rsidRPr="0020129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Доминго</w:t>
      </w:r>
      <w:r w:rsidR="008156E7" w:rsidRPr="0020129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»</w:t>
      </w:r>
      <w:r w:rsidR="00ED3BD2" w:rsidRPr="00201291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</w:t>
      </w:r>
      <w:r w:rsidRPr="00201291">
        <w:rPr>
          <w:rStyle w:val="a5"/>
          <w:rFonts w:asciiTheme="minorHAnsi" w:hAnsiTheme="minorHAnsi" w:cstheme="minorHAnsi"/>
          <w:color w:val="000000"/>
          <w:sz w:val="20"/>
          <w:szCs w:val="20"/>
          <w:u w:val="single"/>
        </w:rPr>
        <w:t xml:space="preserve">не несет ответственности за ущерб, который может произойти при использовании </w:t>
      </w:r>
      <w:r w:rsidR="008156E7" w:rsidRPr="00201291">
        <w:rPr>
          <w:rStyle w:val="a5"/>
          <w:rFonts w:asciiTheme="minorHAnsi" w:hAnsiTheme="minorHAnsi" w:cstheme="minorHAnsi"/>
          <w:color w:val="000000"/>
          <w:sz w:val="20"/>
          <w:szCs w:val="20"/>
          <w:u w:val="single"/>
        </w:rPr>
        <w:t>арендованного инструмента Арендатором</w:t>
      </w:r>
      <w:r w:rsidRPr="00201291">
        <w:rPr>
          <w:rStyle w:val="a5"/>
          <w:rFonts w:asciiTheme="minorHAnsi" w:hAnsiTheme="minorHAnsi" w:cstheme="minorHAnsi"/>
          <w:color w:val="000000"/>
          <w:sz w:val="20"/>
          <w:szCs w:val="20"/>
          <w:u w:val="single"/>
        </w:rPr>
        <w:t>.</w:t>
      </w:r>
    </w:p>
    <w:p w:rsidR="00280A4B" w:rsidRPr="00201291" w:rsidRDefault="00280A4B" w:rsidP="00A93E3A">
      <w:pPr>
        <w:spacing w:line="240" w:lineRule="auto"/>
        <w:ind w:left="454" w:firstLine="709"/>
        <w:outlineLvl w:val="2"/>
        <w:rPr>
          <w:rFonts w:cstheme="minorHAnsi"/>
          <w:sz w:val="20"/>
          <w:szCs w:val="20"/>
        </w:rPr>
      </w:pPr>
    </w:p>
    <w:p w:rsidR="00D915AE" w:rsidRPr="00F43477" w:rsidRDefault="00D915AE" w:rsidP="00A93E3A">
      <w:pPr>
        <w:spacing w:line="240" w:lineRule="auto"/>
        <w:ind w:left="454" w:firstLine="709"/>
        <w:outlineLvl w:val="2"/>
        <w:rPr>
          <w:sz w:val="20"/>
          <w:szCs w:val="20"/>
        </w:rPr>
      </w:pPr>
    </w:p>
    <w:p w:rsidR="00300AE5" w:rsidRPr="00F43477" w:rsidRDefault="00300AE5" w:rsidP="004364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4E1" w:rsidRPr="00F43477" w:rsidRDefault="004364E1" w:rsidP="004364E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364E1" w:rsidRPr="00F43477" w:rsidSect="00F434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7D0"/>
    <w:multiLevelType w:val="hybridMultilevel"/>
    <w:tmpl w:val="AED0EC14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59920F7"/>
    <w:multiLevelType w:val="hybridMultilevel"/>
    <w:tmpl w:val="AA76072E"/>
    <w:lvl w:ilvl="0" w:tplc="04190011">
      <w:start w:val="1"/>
      <w:numFmt w:val="decimal"/>
      <w:lvlText w:val="%1)"/>
      <w:lvlJc w:val="left"/>
      <w:pPr>
        <w:ind w:left="1883" w:hanging="360"/>
      </w:pPr>
    </w:lvl>
    <w:lvl w:ilvl="1" w:tplc="04190019" w:tentative="1">
      <w:start w:val="1"/>
      <w:numFmt w:val="lowerLetter"/>
      <w:lvlText w:val="%2."/>
      <w:lvlJc w:val="left"/>
      <w:pPr>
        <w:ind w:left="2603" w:hanging="360"/>
      </w:pPr>
    </w:lvl>
    <w:lvl w:ilvl="2" w:tplc="0419001B" w:tentative="1">
      <w:start w:val="1"/>
      <w:numFmt w:val="lowerRoman"/>
      <w:lvlText w:val="%3."/>
      <w:lvlJc w:val="right"/>
      <w:pPr>
        <w:ind w:left="3323" w:hanging="180"/>
      </w:pPr>
    </w:lvl>
    <w:lvl w:ilvl="3" w:tplc="0419000F" w:tentative="1">
      <w:start w:val="1"/>
      <w:numFmt w:val="decimal"/>
      <w:lvlText w:val="%4."/>
      <w:lvlJc w:val="left"/>
      <w:pPr>
        <w:ind w:left="4043" w:hanging="360"/>
      </w:pPr>
    </w:lvl>
    <w:lvl w:ilvl="4" w:tplc="04190019" w:tentative="1">
      <w:start w:val="1"/>
      <w:numFmt w:val="lowerLetter"/>
      <w:lvlText w:val="%5."/>
      <w:lvlJc w:val="left"/>
      <w:pPr>
        <w:ind w:left="4763" w:hanging="360"/>
      </w:pPr>
    </w:lvl>
    <w:lvl w:ilvl="5" w:tplc="0419001B" w:tentative="1">
      <w:start w:val="1"/>
      <w:numFmt w:val="lowerRoman"/>
      <w:lvlText w:val="%6."/>
      <w:lvlJc w:val="right"/>
      <w:pPr>
        <w:ind w:left="5483" w:hanging="180"/>
      </w:pPr>
    </w:lvl>
    <w:lvl w:ilvl="6" w:tplc="0419000F" w:tentative="1">
      <w:start w:val="1"/>
      <w:numFmt w:val="decimal"/>
      <w:lvlText w:val="%7."/>
      <w:lvlJc w:val="left"/>
      <w:pPr>
        <w:ind w:left="6203" w:hanging="360"/>
      </w:pPr>
    </w:lvl>
    <w:lvl w:ilvl="7" w:tplc="04190019" w:tentative="1">
      <w:start w:val="1"/>
      <w:numFmt w:val="lowerLetter"/>
      <w:lvlText w:val="%8."/>
      <w:lvlJc w:val="left"/>
      <w:pPr>
        <w:ind w:left="6923" w:hanging="360"/>
      </w:pPr>
    </w:lvl>
    <w:lvl w:ilvl="8" w:tplc="0419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2">
    <w:nsid w:val="6BF849A7"/>
    <w:multiLevelType w:val="hybridMultilevel"/>
    <w:tmpl w:val="787A5024"/>
    <w:lvl w:ilvl="0" w:tplc="361E8C36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3">
    <w:nsid w:val="7B20433E"/>
    <w:multiLevelType w:val="hybridMultilevel"/>
    <w:tmpl w:val="2880FA78"/>
    <w:lvl w:ilvl="0" w:tplc="E062A3C4">
      <w:start w:val="4"/>
      <w:numFmt w:val="bullet"/>
      <w:lvlText w:val="•"/>
      <w:lvlJc w:val="left"/>
      <w:pPr>
        <w:ind w:left="1973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4">
    <w:nsid w:val="7D532FEB"/>
    <w:multiLevelType w:val="hybridMultilevel"/>
    <w:tmpl w:val="95A67ED2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E1410C1"/>
    <w:multiLevelType w:val="hybridMultilevel"/>
    <w:tmpl w:val="69E84F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F7"/>
    <w:rsid w:val="00117FB2"/>
    <w:rsid w:val="00181537"/>
    <w:rsid w:val="00201291"/>
    <w:rsid w:val="00280A4B"/>
    <w:rsid w:val="002A0DBE"/>
    <w:rsid w:val="00300AE5"/>
    <w:rsid w:val="0033653C"/>
    <w:rsid w:val="00381F67"/>
    <w:rsid w:val="003915F0"/>
    <w:rsid w:val="003C3CCC"/>
    <w:rsid w:val="004364E1"/>
    <w:rsid w:val="00443A18"/>
    <w:rsid w:val="004F720E"/>
    <w:rsid w:val="00570A8E"/>
    <w:rsid w:val="005B4E7D"/>
    <w:rsid w:val="005C3E66"/>
    <w:rsid w:val="006727A0"/>
    <w:rsid w:val="0067545A"/>
    <w:rsid w:val="006A187C"/>
    <w:rsid w:val="008026BF"/>
    <w:rsid w:val="008156E7"/>
    <w:rsid w:val="0089330F"/>
    <w:rsid w:val="009252FB"/>
    <w:rsid w:val="00A739D3"/>
    <w:rsid w:val="00A87225"/>
    <w:rsid w:val="00A93E3A"/>
    <w:rsid w:val="00AE59AB"/>
    <w:rsid w:val="00B152DB"/>
    <w:rsid w:val="00B52D5D"/>
    <w:rsid w:val="00BA70F7"/>
    <w:rsid w:val="00BF2487"/>
    <w:rsid w:val="00C37BB0"/>
    <w:rsid w:val="00D915AE"/>
    <w:rsid w:val="00DE35C3"/>
    <w:rsid w:val="00DE6269"/>
    <w:rsid w:val="00E07530"/>
    <w:rsid w:val="00E26139"/>
    <w:rsid w:val="00E646FD"/>
    <w:rsid w:val="00ED3BD2"/>
    <w:rsid w:val="00ED537D"/>
    <w:rsid w:val="00F43477"/>
    <w:rsid w:val="00F44563"/>
    <w:rsid w:val="00F45A89"/>
    <w:rsid w:val="00FB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0F7"/>
    <w:rPr>
      <w:rFonts w:ascii="Tahoma" w:hAnsi="Tahoma" w:cs="Tahoma" w:hint="default"/>
      <w:color w:val="0000FF"/>
      <w:sz w:val="11"/>
      <w:szCs w:val="11"/>
      <w:u w:val="single"/>
    </w:rPr>
  </w:style>
  <w:style w:type="paragraph" w:styleId="a4">
    <w:name w:val="Normal (Web)"/>
    <w:basedOn w:val="a"/>
    <w:uiPriority w:val="99"/>
    <w:unhideWhenUsed/>
    <w:rsid w:val="00BA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7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0F7"/>
    <w:rPr>
      <w:rFonts w:ascii="Tahoma" w:hAnsi="Tahoma" w:cs="Tahoma" w:hint="default"/>
      <w:color w:val="0000FF"/>
      <w:sz w:val="11"/>
      <w:szCs w:val="11"/>
      <w:u w:val="single"/>
    </w:rPr>
  </w:style>
  <w:style w:type="paragraph" w:styleId="a4">
    <w:name w:val="Normal (Web)"/>
    <w:basedOn w:val="a"/>
    <w:uiPriority w:val="99"/>
    <w:unhideWhenUsed/>
    <w:rsid w:val="00BA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7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121B898C</Template>
  <TotalTime>5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shibaev</dc:creator>
  <cp:lastModifiedBy>Багнюк Дарья Владимировна</cp:lastModifiedBy>
  <cp:revision>8</cp:revision>
  <cp:lastPrinted>2018-08-12T09:58:00Z</cp:lastPrinted>
  <dcterms:created xsi:type="dcterms:W3CDTF">2016-10-23T02:10:00Z</dcterms:created>
  <dcterms:modified xsi:type="dcterms:W3CDTF">2020-05-15T11:14:00Z</dcterms:modified>
</cp:coreProperties>
</file>